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2743200" cy="1248112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9890B063-D6EE-4CDD-9F67-DDAF75234AB0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24811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b/>
          <w:color w:val="0066CC"/>
        </w:rPr>
        <w:t>Capabilities Statement</w:t>
      </w:r>
    </w:p>
    <w:p>
      <w:r>
        <w:t>Baraka Logisticus Ventures (DBA: BLV)</w:t>
        <w:br/>
        <w:t>675 Alpha Drive</w:t>
        <w:br/>
        <w:t>Suite E</w:t>
        <w:br/>
        <w:t>Highland Heights, OH 44143</w:t>
        <w:br/>
        <w:t>United States</w:t>
        <w:br/>
        <w:t>Phone: 800-201-6050</w:t>
        <w:br/>
        <w:t>Email: info@blvlogix.com</w:t>
        <w:br/>
        <w:t>Website: www.blvlogix.com</w:t>
      </w:r>
    </w:p>
    <w:p>
      <w:r>
        <w:rPr>
          <w:b/>
          <w:color w:val="0066CC"/>
        </w:rPr>
        <w:t>UEI &amp; CAGE (Post-SAM.gov)</w:t>
      </w:r>
    </w:p>
    <w:p>
      <w:r>
        <w:t>UEI: ______________________</w:t>
        <w:br/>
        <w:t>CAGE Code: ______________________</w:t>
      </w:r>
    </w:p>
    <w:p>
      <w:r>
        <w:rPr>
          <w:b/>
          <w:color w:val="0066CC"/>
        </w:rPr>
        <w:t>Company Overview</w:t>
      </w:r>
    </w:p>
    <w:p>
      <w:r>
        <w:t>Baraka Logisticus Ventures (DBA: BLV) provides strategic logistics coordination, operational support, and managed transportation solutions for government agencies and private-sector organizations. BLV uses a lender-safe, consulting-based classification and a non-asset-based logistics model that enables scalable operations while maintaining federal compliance. Future expansion includes multi-modal (land, air, sea) coordination through vetted partners and controlled oversight.</w:t>
      </w:r>
    </w:p>
    <w:p>
      <w:r>
        <w:rPr>
          <w:b/>
          <w:color w:val="0066CC"/>
        </w:rPr>
        <w:t>Core Competencies</w:t>
      </w:r>
    </w:p>
    <w:p>
      <w:r>
        <w:t>• Logistics planning &amp; operational coordination</w:t>
        <w:br/>
        <w:t>• Managed transportation solutions (non-asset-based)</w:t>
        <w:br/>
        <w:t>• Vendor, carrier &amp; partner network oversight</w:t>
        <w:br/>
        <w:t>• Workflow optimization &amp; administrative support</w:t>
        <w:br/>
        <w:t>• Freight transportation arrangement (FAR-compliant, once active)</w:t>
        <w:br/>
        <w:t>• Government contracting support services</w:t>
        <w:br/>
        <w:t>• Project-based logistics &amp; operations consulting</w:t>
        <w:br/>
        <w:t>• Last-mile and regional coordination (non-asset)</w:t>
      </w:r>
    </w:p>
    <w:p>
      <w:r>
        <w:rPr>
          <w:b/>
          <w:color w:val="0066CC"/>
        </w:rPr>
        <w:t>Differentiators</w:t>
      </w:r>
    </w:p>
    <w:p>
      <w:r>
        <w:t>• Lender-safe, consulting-based business model (NAICS 541611/541614)</w:t>
        <w:br/>
        <w:t>• Non-asset-based logistics coordination structure</w:t>
        <w:br/>
        <w:t>• Federal-ready documentation &amp; compliance alignment</w:t>
        <w:br/>
        <w:t>• Scalable framework for multi-modal coordination (future land, air, sea)</w:t>
        <w:br/>
        <w:t>• High-communication, reliability-focused operations</w:t>
        <w:br/>
        <w:t>• Professional government-grade branding and presentation</w:t>
      </w:r>
    </w:p>
    <w:p>
      <w:r>
        <w:rPr>
          <w:b/>
          <w:color w:val="0066CC"/>
        </w:rPr>
        <w:t>NAICS Codes</w:t>
      </w:r>
    </w:p>
    <w:p>
      <w:r>
        <w:t>Primary (Lender-Safe Classification):</w:t>
        <w:br/>
        <w:t>• 541611 – Management Consulting Services</w:t>
        <w:br/>
        <w:br/>
        <w:t>Logistics &amp; Government Contracting (Current / Near-Term):</w:t>
        <w:br/>
        <w:t>• 541614 – Process, Physical Distribution &amp; Logistics Consulting Services</w:t>
        <w:br/>
        <w:t>• 488510 – Freight Transportation Arrangement (coordination &amp; brokerage once licensed)</w:t>
        <w:br/>
        <w:br/>
        <w:t>Supportive / Administrative Classification:</w:t>
        <w:br/>
        <w:t>• 561499 – All Other Business Support Services</w:t>
        <w:br/>
        <w:t>• 561110 – Office Administrative Services</w:t>
        <w:br/>
        <w:br/>
        <w:t>Future Capability NAICS (For Expansion – Not Current Operations):</w:t>
        <w:br/>
        <w:t>• 484110 – General Freight Trucking, Local (non-asset-based coordination model)</w:t>
        <w:br/>
        <w:t>• 484121 – General Freight Trucking, Long Distance (non-asset-based coordination model)</w:t>
        <w:br/>
        <w:t>• 492110 – Couriers &amp; Express Delivery Services (if added later)</w:t>
      </w:r>
    </w:p>
    <w:p>
      <w:r>
        <w:rPr>
          <w:b/>
          <w:color w:val="0066CC"/>
        </w:rPr>
        <w:t>Contract Vehicles (Future Use)</w:t>
      </w:r>
    </w:p>
    <w:p>
      <w:r>
        <w:t>GSA MAS Schedule: ______________________</w:t>
        <w:br/>
        <w:t>DBE / MBE / SBE: ______________________</w:t>
        <w:br/>
        <w:t>8(a) Certification: ______________________</w:t>
        <w:br/>
        <w:t>WOSB / HUBZone: ______________________</w:t>
        <w:br/>
        <w:t>State Vendor Registrations: ______________________</w:t>
      </w:r>
    </w:p>
    <w:p>
      <w:r>
        <w:rPr>
          <w:b/>
          <w:color w:val="0066CC"/>
        </w:rPr>
        <w:t>Past Performance (Future Section)</w:t>
      </w:r>
    </w:p>
    <w:p>
      <w:r>
        <w:t>Add government and corporate contract examples here once awarded.</w:t>
      </w:r>
    </w:p>
    <w:p>
      <w:r>
        <w:rPr>
          <w:b/>
          <w:color w:val="0066CC"/>
        </w:rPr>
        <w:t>Point of Contact</w:t>
      </w:r>
    </w:p>
    <w:p>
      <w:r>
        <w:t>Ilias Sore, Managing Principal</w:t>
        <w:br/>
        <w:t>Phone: 800-201-6050</w:t>
        <w:br/>
        <w:t>Email: ilias@blvlogix.com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